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811"/>
        <w:tblW w:w="0" w:type="auto"/>
        <w:tblLook w:val="04A0" w:firstRow="1" w:lastRow="0" w:firstColumn="1" w:lastColumn="0" w:noHBand="0" w:noVBand="1"/>
      </w:tblPr>
      <w:tblGrid>
        <w:gridCol w:w="9350"/>
      </w:tblGrid>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Job Title: </w:t>
            </w:r>
            <w:r w:rsidRPr="008B41AE">
              <w:rPr>
                <w:rFonts w:ascii="Comic Sans MS" w:hAnsi="Comic Sans MS"/>
              </w:rPr>
              <w:t xml:space="preserve">Midday Supervisor </w:t>
            </w:r>
          </w:p>
          <w:p w:rsidR="00E02D62" w:rsidRPr="008B41AE" w:rsidRDefault="00E02D62" w:rsidP="00E02D62">
            <w:pPr>
              <w:rPr>
                <w:rFonts w:ascii="Comic Sans MS" w:hAnsi="Comic Sans MS"/>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Directly responsible to:  </w:t>
            </w:r>
            <w:r w:rsidRPr="008B41AE">
              <w:rPr>
                <w:rFonts w:ascii="Comic Sans MS" w:hAnsi="Comic Sans MS"/>
              </w:rPr>
              <w:t>Head Teacher</w:t>
            </w:r>
            <w:r w:rsidR="008B41AE">
              <w:rPr>
                <w:rFonts w:ascii="Comic Sans MS" w:hAnsi="Comic Sans MS"/>
              </w:rPr>
              <w:t>/Lead HLTA</w:t>
            </w:r>
          </w:p>
          <w:p w:rsidR="00E02D62" w:rsidRPr="008B41AE" w:rsidRDefault="00E02D62" w:rsidP="00E02D62">
            <w:pPr>
              <w:rPr>
                <w:rFonts w:ascii="Comic Sans MS" w:hAnsi="Comic Sans MS"/>
                <w:b/>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Directly responsible for:  </w:t>
            </w:r>
            <w:r w:rsidRPr="008B41AE">
              <w:rPr>
                <w:rFonts w:ascii="Comic Sans MS" w:hAnsi="Comic Sans MS"/>
              </w:rPr>
              <w:t xml:space="preserve">  </w:t>
            </w:r>
          </w:p>
          <w:p w:rsidR="00E02D62" w:rsidRPr="008B41AE" w:rsidRDefault="00E02D62" w:rsidP="00E02D62">
            <w:pPr>
              <w:rPr>
                <w:rFonts w:ascii="Comic Sans MS" w:hAnsi="Comic Sans MS"/>
              </w:rPr>
            </w:pPr>
            <w:r w:rsidRPr="008B41AE">
              <w:rPr>
                <w:rFonts w:ascii="Comic Sans MS" w:hAnsi="Comic Sans MS"/>
              </w:rPr>
              <w:t>Supervision of children with significant additional needs during the school lunch break</w:t>
            </w:r>
          </w:p>
          <w:p w:rsidR="00E02D62" w:rsidRPr="008B41AE" w:rsidRDefault="00E02D62" w:rsidP="00E02D62">
            <w:pPr>
              <w:rPr>
                <w:rFonts w:ascii="Comic Sans MS" w:hAnsi="Comic Sans MS"/>
              </w:rPr>
            </w:pPr>
            <w:r w:rsidRPr="008B41AE">
              <w:rPr>
                <w:rFonts w:ascii="Comic Sans MS" w:hAnsi="Comic Sans MS"/>
              </w:rPr>
              <w:t>Ensuring that hygiene standards are maintained</w:t>
            </w:r>
          </w:p>
          <w:p w:rsidR="00E02D62" w:rsidRPr="008B41AE" w:rsidRDefault="00E02D62" w:rsidP="00E02D62">
            <w:pPr>
              <w:rPr>
                <w:rFonts w:ascii="Comic Sans MS" w:hAnsi="Comic Sans MS"/>
              </w:rPr>
            </w:pPr>
            <w:r w:rsidRPr="008B41AE">
              <w:rPr>
                <w:rFonts w:ascii="Comic Sans MS" w:hAnsi="Comic Sans MS"/>
              </w:rPr>
              <w:t>Ensuring that safety standards are maintained</w:t>
            </w:r>
          </w:p>
          <w:p w:rsidR="00E02D62" w:rsidRPr="008B41AE" w:rsidRDefault="00E02D62" w:rsidP="00E02D62">
            <w:pPr>
              <w:rPr>
                <w:rFonts w:ascii="Comic Sans MS" w:hAnsi="Comic Sans MS"/>
                <w:b/>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Hours of Duty: </w:t>
            </w:r>
            <w:r w:rsidRPr="008B41AE">
              <w:rPr>
                <w:rFonts w:ascii="Comic Sans MS" w:hAnsi="Comic Sans MS"/>
                <w:bCs/>
              </w:rPr>
              <w:t>7.</w:t>
            </w:r>
            <w:r w:rsidRPr="008B41AE">
              <w:rPr>
                <w:rFonts w:ascii="Comic Sans MS" w:hAnsi="Comic Sans MS"/>
              </w:rPr>
              <w:t xml:space="preserve">5 hours per week </w:t>
            </w:r>
          </w:p>
          <w:p w:rsidR="00E02D62" w:rsidRPr="008B41AE" w:rsidRDefault="00E02D62" w:rsidP="00E02D62">
            <w:pPr>
              <w:rPr>
                <w:rFonts w:ascii="Comic Sans MS" w:hAnsi="Comic Sans MS"/>
                <w:b/>
              </w:rPr>
            </w:pPr>
            <w:r w:rsidRPr="008B41AE">
              <w:rPr>
                <w:rFonts w:ascii="Comic Sans MS" w:hAnsi="Comic Sans MS"/>
              </w:rPr>
              <w:t xml:space="preserve">                            Term time only </w:t>
            </w:r>
          </w:p>
        </w:tc>
      </w:tr>
      <w:tr w:rsidR="00E02D62" w:rsidRPr="008B41AE" w:rsidTr="00E02D62">
        <w:tc>
          <w:tcPr>
            <w:tcW w:w="9350" w:type="dxa"/>
          </w:tcPr>
          <w:p w:rsidR="00E02D62" w:rsidRPr="008B41AE" w:rsidRDefault="00E02D62" w:rsidP="00E02D62">
            <w:pPr>
              <w:rPr>
                <w:rFonts w:ascii="Comic Sans MS" w:hAnsi="Comic Sans MS"/>
                <w:b/>
              </w:rPr>
            </w:pPr>
          </w:p>
          <w:p w:rsidR="00E02D62" w:rsidRPr="008B41AE" w:rsidRDefault="00E02D62" w:rsidP="00E02D62">
            <w:pPr>
              <w:rPr>
                <w:rFonts w:ascii="Comic Sans MS" w:hAnsi="Comic Sans MS"/>
              </w:rPr>
            </w:pPr>
            <w:r w:rsidRPr="008B41AE">
              <w:rPr>
                <w:rFonts w:ascii="Comic Sans MS" w:hAnsi="Comic Sans MS"/>
                <w:b/>
              </w:rPr>
              <w:t xml:space="preserve">Grade:  NJC Point 1-4 </w:t>
            </w:r>
            <w:r w:rsidRPr="008B41AE">
              <w:rPr>
                <w:rFonts w:ascii="Comic Sans MS" w:hAnsi="Comic Sans MS"/>
              </w:rPr>
              <w:t>£4,032 to £4,332 per annum based on full-time equivalent salary range of £20,258 to £21,189 per annum. </w:t>
            </w:r>
            <w:r w:rsidRPr="008B41AE">
              <w:rPr>
                <w:rFonts w:ascii="Comic Sans MS" w:hAnsi="Comic Sans MS"/>
              </w:rPr>
              <w:br/>
            </w:r>
          </w:p>
        </w:tc>
      </w:tr>
    </w:tbl>
    <w:p w:rsidR="00112FAA" w:rsidRPr="008B41AE" w:rsidRDefault="00112FAA" w:rsidP="00994635">
      <w:pPr>
        <w:jc w:val="center"/>
        <w:rPr>
          <w:rFonts w:ascii="Comic Sans MS" w:hAnsi="Comic Sans MS"/>
          <w:b/>
        </w:rPr>
      </w:pPr>
    </w:p>
    <w:tbl>
      <w:tblPr>
        <w:tblStyle w:val="TableGrid"/>
        <w:tblW w:w="0" w:type="auto"/>
        <w:tblLook w:val="04A0" w:firstRow="1" w:lastRow="0" w:firstColumn="1" w:lastColumn="0" w:noHBand="0" w:noVBand="1"/>
      </w:tblPr>
      <w:tblGrid>
        <w:gridCol w:w="9350"/>
      </w:tblGrid>
      <w:tr w:rsidR="004B1E56" w:rsidRPr="008B41AE" w:rsidTr="00112FAA">
        <w:tc>
          <w:tcPr>
            <w:tcW w:w="9576" w:type="dxa"/>
          </w:tcPr>
          <w:p w:rsidR="00112FAA" w:rsidRPr="008B41AE" w:rsidRDefault="00112FAA" w:rsidP="00112FAA">
            <w:pPr>
              <w:rPr>
                <w:rFonts w:ascii="Comic Sans MS" w:hAnsi="Comic Sans MS"/>
                <w:b/>
              </w:rPr>
            </w:pPr>
            <w:r w:rsidRPr="008B41AE">
              <w:rPr>
                <w:rFonts w:ascii="Comic Sans MS" w:hAnsi="Comic Sans MS"/>
                <w:b/>
              </w:rPr>
              <w:t>Main Duties and Responsibilities</w:t>
            </w:r>
            <w:r w:rsidRPr="008B41AE">
              <w:rPr>
                <w:rFonts w:ascii="Comic Sans MS" w:hAnsi="Comic Sans MS"/>
                <w:b/>
              </w:rPr>
              <w:br/>
            </w:r>
          </w:p>
          <w:p w:rsidR="002C5F17" w:rsidRPr="008B41AE" w:rsidRDefault="002C5F17" w:rsidP="002C5F17">
            <w:pPr>
              <w:rPr>
                <w:rFonts w:ascii="Comic Sans MS" w:hAnsi="Comic Sans MS"/>
                <w:b/>
              </w:rPr>
            </w:pPr>
            <w:r w:rsidRPr="008B41AE">
              <w:rPr>
                <w:rFonts w:ascii="Comic Sans MS" w:hAnsi="Comic Sans MS"/>
                <w:b/>
              </w:rPr>
              <w:t>Supervision of Children</w:t>
            </w:r>
          </w:p>
          <w:p w:rsidR="002C5F17" w:rsidRPr="008B41AE" w:rsidRDefault="002C5F17" w:rsidP="002C5F17">
            <w:pPr>
              <w:numPr>
                <w:ilvl w:val="0"/>
                <w:numId w:val="5"/>
              </w:numPr>
              <w:rPr>
                <w:rFonts w:ascii="Comic Sans MS" w:hAnsi="Comic Sans MS"/>
                <w:b/>
              </w:rPr>
            </w:pPr>
            <w:r w:rsidRPr="008B41AE">
              <w:rPr>
                <w:rFonts w:ascii="Comic Sans MS" w:hAnsi="Comic Sans MS"/>
              </w:rPr>
              <w:t>Collecting dinners and encouraging children to consume their food</w:t>
            </w:r>
          </w:p>
          <w:p w:rsidR="002C5F17" w:rsidRPr="008B41AE" w:rsidRDefault="002C5F17" w:rsidP="002C5F17">
            <w:pPr>
              <w:numPr>
                <w:ilvl w:val="0"/>
                <w:numId w:val="5"/>
              </w:numPr>
              <w:rPr>
                <w:rFonts w:ascii="Comic Sans MS" w:hAnsi="Comic Sans MS"/>
                <w:b/>
              </w:rPr>
            </w:pPr>
            <w:r w:rsidRPr="008B41AE">
              <w:rPr>
                <w:rFonts w:ascii="Comic Sans MS" w:hAnsi="Comic Sans MS"/>
              </w:rPr>
              <w:t>Supervision of children in playground, cloakroom, toilets etc, alongside teaching assistants</w:t>
            </w:r>
            <w:r w:rsidR="006E0431" w:rsidRPr="008B41AE">
              <w:rPr>
                <w:rFonts w:ascii="Comic Sans MS" w:hAnsi="Comic Sans MS"/>
              </w:rPr>
              <w:t xml:space="preserve"> or teachers</w:t>
            </w:r>
          </w:p>
          <w:p w:rsidR="002C5F17" w:rsidRPr="008B41AE" w:rsidRDefault="002C5F17" w:rsidP="002C5F17">
            <w:pPr>
              <w:numPr>
                <w:ilvl w:val="0"/>
                <w:numId w:val="5"/>
              </w:numPr>
              <w:rPr>
                <w:rFonts w:ascii="Comic Sans MS" w:hAnsi="Comic Sans MS"/>
                <w:b/>
              </w:rPr>
            </w:pPr>
            <w:r w:rsidRPr="008B41AE">
              <w:rPr>
                <w:rFonts w:ascii="Comic Sans MS" w:hAnsi="Comic Sans MS"/>
              </w:rPr>
              <w:t>To engage children, in appropriate play activities wherever possible.</w:t>
            </w:r>
          </w:p>
          <w:p w:rsidR="002C5F17" w:rsidRPr="008B41AE" w:rsidRDefault="002C5F17" w:rsidP="002C5F17">
            <w:pPr>
              <w:numPr>
                <w:ilvl w:val="0"/>
                <w:numId w:val="5"/>
              </w:numPr>
              <w:rPr>
                <w:rFonts w:ascii="Comic Sans MS" w:hAnsi="Comic Sans MS"/>
                <w:b/>
              </w:rPr>
            </w:pPr>
            <w:r w:rsidRPr="008B41AE">
              <w:rPr>
                <w:rFonts w:ascii="Comic Sans MS" w:hAnsi="Comic Sans MS"/>
              </w:rPr>
              <w:t>To assist in the management of children’s behaviour, in acc</w:t>
            </w:r>
            <w:r w:rsidR="006E0431" w:rsidRPr="008B41AE">
              <w:rPr>
                <w:rFonts w:ascii="Comic Sans MS" w:hAnsi="Comic Sans MS"/>
              </w:rPr>
              <w:t>ordance with the Academy’s behaviour policy and school rules</w:t>
            </w:r>
            <w:r w:rsidRPr="008B41AE">
              <w:rPr>
                <w:rFonts w:ascii="Comic Sans MS" w:hAnsi="Comic Sans MS"/>
              </w:rPr>
              <w:t xml:space="preserve">. </w:t>
            </w:r>
          </w:p>
          <w:p w:rsidR="002C5F17" w:rsidRPr="008B41AE" w:rsidRDefault="002C5F17" w:rsidP="002C5F17">
            <w:pPr>
              <w:numPr>
                <w:ilvl w:val="0"/>
                <w:numId w:val="5"/>
              </w:numPr>
              <w:rPr>
                <w:rFonts w:ascii="Comic Sans MS" w:hAnsi="Comic Sans MS"/>
                <w:b/>
              </w:rPr>
            </w:pPr>
            <w:r w:rsidRPr="008B41AE">
              <w:rPr>
                <w:rFonts w:ascii="Comic Sans MS" w:hAnsi="Comic Sans MS"/>
              </w:rPr>
              <w:t>To work as an effective member of the team during the dinnertime period, to ensure all children are safe, happy, well cared for.</w:t>
            </w:r>
          </w:p>
          <w:p w:rsidR="002C5F17" w:rsidRPr="008B41AE" w:rsidRDefault="002C5F17" w:rsidP="002C5F17">
            <w:pPr>
              <w:rPr>
                <w:rFonts w:ascii="Comic Sans MS" w:hAnsi="Comic Sans MS"/>
              </w:rPr>
            </w:pPr>
          </w:p>
          <w:p w:rsidR="002C5F17" w:rsidRPr="008B41AE" w:rsidRDefault="002C5F17" w:rsidP="002C5F17">
            <w:pPr>
              <w:rPr>
                <w:rFonts w:ascii="Comic Sans MS" w:hAnsi="Comic Sans MS"/>
                <w:b/>
              </w:rPr>
            </w:pPr>
            <w:r w:rsidRPr="008B41AE">
              <w:rPr>
                <w:rFonts w:ascii="Comic Sans MS" w:hAnsi="Comic Sans MS"/>
                <w:b/>
              </w:rPr>
              <w:t>Hygiene Standards</w:t>
            </w:r>
          </w:p>
          <w:p w:rsidR="002C5F17" w:rsidRPr="008B41AE" w:rsidRDefault="002C5F17" w:rsidP="002C5F17">
            <w:pPr>
              <w:numPr>
                <w:ilvl w:val="0"/>
                <w:numId w:val="6"/>
              </w:numPr>
              <w:rPr>
                <w:rFonts w:ascii="Comic Sans MS" w:hAnsi="Comic Sans MS"/>
              </w:rPr>
            </w:pPr>
            <w:r w:rsidRPr="008B41AE">
              <w:rPr>
                <w:rFonts w:ascii="Comic Sans MS" w:hAnsi="Comic Sans MS"/>
              </w:rPr>
              <w:t>Cleaning up spillages</w:t>
            </w:r>
          </w:p>
          <w:p w:rsidR="002C5F17" w:rsidRPr="008B41AE" w:rsidRDefault="002C5F17" w:rsidP="002C5F17">
            <w:pPr>
              <w:numPr>
                <w:ilvl w:val="0"/>
                <w:numId w:val="6"/>
              </w:numPr>
              <w:rPr>
                <w:rFonts w:ascii="Comic Sans MS" w:hAnsi="Comic Sans MS"/>
              </w:rPr>
            </w:pPr>
            <w:r w:rsidRPr="008B41AE">
              <w:rPr>
                <w:rFonts w:ascii="Comic Sans MS" w:hAnsi="Comic Sans MS"/>
              </w:rPr>
              <w:t>Ensuring tables are clean</w:t>
            </w:r>
          </w:p>
          <w:p w:rsidR="002C5F17" w:rsidRPr="008B41AE" w:rsidRDefault="002C5F17" w:rsidP="002C5F17">
            <w:pPr>
              <w:rPr>
                <w:rFonts w:ascii="Comic Sans MS" w:hAnsi="Comic Sans MS"/>
                <w:b/>
              </w:rPr>
            </w:pPr>
          </w:p>
          <w:p w:rsidR="002C5F17" w:rsidRPr="008B41AE" w:rsidRDefault="002C5F17" w:rsidP="002C5F17">
            <w:pPr>
              <w:rPr>
                <w:rFonts w:ascii="Comic Sans MS" w:hAnsi="Comic Sans MS"/>
                <w:b/>
              </w:rPr>
            </w:pPr>
            <w:r w:rsidRPr="008B41AE">
              <w:rPr>
                <w:rFonts w:ascii="Comic Sans MS" w:hAnsi="Comic Sans MS"/>
                <w:b/>
              </w:rPr>
              <w:t>Safety Standards</w:t>
            </w:r>
          </w:p>
          <w:p w:rsidR="002C5F17" w:rsidRPr="008B41AE" w:rsidRDefault="002C5F17" w:rsidP="002C5F17">
            <w:pPr>
              <w:numPr>
                <w:ilvl w:val="0"/>
                <w:numId w:val="7"/>
              </w:numPr>
              <w:rPr>
                <w:rFonts w:ascii="Comic Sans MS" w:hAnsi="Comic Sans MS"/>
              </w:rPr>
            </w:pPr>
            <w:r w:rsidRPr="008B41AE">
              <w:rPr>
                <w:rFonts w:ascii="Comic Sans MS" w:hAnsi="Comic Sans MS"/>
              </w:rPr>
              <w:t>To follow school procedure around first aid and sickness etc</w:t>
            </w:r>
          </w:p>
          <w:p w:rsidR="002C5F17" w:rsidRPr="008B41AE" w:rsidRDefault="002C5F17" w:rsidP="002C5F17">
            <w:pPr>
              <w:numPr>
                <w:ilvl w:val="0"/>
                <w:numId w:val="7"/>
              </w:numPr>
              <w:rPr>
                <w:rFonts w:ascii="Comic Sans MS" w:hAnsi="Comic Sans MS"/>
              </w:rPr>
            </w:pPr>
            <w:r w:rsidRPr="008B41AE">
              <w:rPr>
                <w:rFonts w:ascii="Comic Sans MS" w:hAnsi="Comic Sans MS"/>
              </w:rPr>
              <w:t>To follow school procedures around eating and drinking</w:t>
            </w:r>
          </w:p>
          <w:p w:rsidR="002C5F17" w:rsidRPr="008B41AE" w:rsidRDefault="002C5F17" w:rsidP="00977161">
            <w:pPr>
              <w:numPr>
                <w:ilvl w:val="0"/>
                <w:numId w:val="7"/>
              </w:numPr>
              <w:rPr>
                <w:rFonts w:ascii="Comic Sans MS" w:hAnsi="Comic Sans MS"/>
              </w:rPr>
            </w:pPr>
            <w:r w:rsidRPr="008B41AE">
              <w:rPr>
                <w:rFonts w:ascii="Comic Sans MS" w:hAnsi="Comic Sans MS"/>
              </w:rPr>
              <w:t xml:space="preserve">To protect children, others and self from injury by vigilance, teamwork </w:t>
            </w:r>
          </w:p>
          <w:p w:rsidR="00112FAA" w:rsidRPr="008B41AE" w:rsidRDefault="00112FAA" w:rsidP="002A01B9">
            <w:pPr>
              <w:pStyle w:val="ListParagraph"/>
              <w:rPr>
                <w:rFonts w:ascii="Comic Sans MS" w:hAnsi="Comic Sans MS"/>
                <w:b/>
              </w:rPr>
            </w:pPr>
          </w:p>
        </w:tc>
      </w:tr>
    </w:tbl>
    <w:p w:rsidR="00112FAA" w:rsidRPr="008B41AE"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8B41AE" w:rsidTr="00112FAA">
        <w:trPr>
          <w:trHeight w:val="6692"/>
        </w:trPr>
        <w:tc>
          <w:tcPr>
            <w:tcW w:w="9516" w:type="dxa"/>
          </w:tcPr>
          <w:p w:rsidR="00471D2D" w:rsidRPr="008B41AE" w:rsidRDefault="00471D2D" w:rsidP="00112FAA">
            <w:pPr>
              <w:pStyle w:val="ListParagraph"/>
              <w:rPr>
                <w:rFonts w:ascii="Comic Sans MS" w:hAnsi="Comic Sans MS"/>
              </w:rPr>
            </w:pPr>
          </w:p>
          <w:p w:rsidR="00557E97" w:rsidRPr="008B41AE" w:rsidRDefault="00557E97" w:rsidP="00557E97">
            <w:pPr>
              <w:rPr>
                <w:rFonts w:ascii="Comic Sans MS" w:hAnsi="Comic Sans MS"/>
              </w:rPr>
            </w:pPr>
          </w:p>
          <w:p w:rsidR="00834250" w:rsidRPr="008B41AE" w:rsidRDefault="00557E97" w:rsidP="006E0431">
            <w:pPr>
              <w:pStyle w:val="ListParagraph"/>
              <w:ind w:left="785"/>
              <w:rPr>
                <w:rFonts w:ascii="Comic Sans MS" w:hAnsi="Comic Sans MS"/>
                <w:b/>
              </w:rPr>
            </w:pPr>
            <w:r w:rsidRPr="008B41AE">
              <w:rPr>
                <w:rFonts w:ascii="Comic Sans MS" w:hAnsi="Comic Sans MS"/>
                <w:b/>
              </w:rPr>
              <w:t>General Duties and Responsibilities</w:t>
            </w:r>
            <w:r w:rsidR="00834250" w:rsidRPr="008B41AE">
              <w:rPr>
                <w:rFonts w:ascii="Comic Sans MS" w:hAnsi="Comic Sans MS"/>
              </w:rPr>
              <w:t>.</w:t>
            </w:r>
          </w:p>
          <w:p w:rsidR="00471D2D" w:rsidRPr="008B41AE" w:rsidRDefault="00C96B6B" w:rsidP="00085522">
            <w:pPr>
              <w:pStyle w:val="ListParagraph"/>
              <w:numPr>
                <w:ilvl w:val="0"/>
                <w:numId w:val="8"/>
              </w:numPr>
              <w:rPr>
                <w:rFonts w:ascii="Comic Sans MS" w:hAnsi="Comic Sans MS"/>
                <w:b/>
              </w:rPr>
            </w:pPr>
            <w:r w:rsidRPr="008B41AE">
              <w:rPr>
                <w:rFonts w:ascii="Comic Sans MS" w:hAnsi="Comic Sans MS"/>
              </w:rPr>
              <w:t>To establish constructive working relationships with staff through mutual support and team work.</w:t>
            </w:r>
          </w:p>
          <w:p w:rsidR="00715E0B" w:rsidRPr="008B41AE" w:rsidRDefault="00C96B6B" w:rsidP="00085522">
            <w:pPr>
              <w:pStyle w:val="ListParagraph"/>
              <w:numPr>
                <w:ilvl w:val="0"/>
                <w:numId w:val="8"/>
              </w:numPr>
              <w:rPr>
                <w:rFonts w:ascii="Comic Sans MS" w:hAnsi="Comic Sans MS"/>
              </w:rPr>
            </w:pPr>
            <w:r w:rsidRPr="008B41AE">
              <w:rPr>
                <w:rFonts w:ascii="Comic Sans MS" w:hAnsi="Comic Sans MS"/>
              </w:rPr>
              <w:t>To sustain a positive attitude and an understanding of th</w:t>
            </w:r>
            <w:r w:rsidR="00085522" w:rsidRPr="008B41AE">
              <w:rPr>
                <w:rFonts w:ascii="Comic Sans MS" w:hAnsi="Comic Sans MS"/>
              </w:rPr>
              <w:t>e moral and values of the Academy</w:t>
            </w:r>
            <w:r w:rsidRPr="008B41AE">
              <w:rPr>
                <w:rFonts w:ascii="Comic Sans MS" w:hAnsi="Comic Sans MS"/>
              </w:rPr>
              <w:t>.</w:t>
            </w:r>
          </w:p>
          <w:p w:rsidR="00085522" w:rsidRPr="008B41AE" w:rsidRDefault="00C96B6B" w:rsidP="00085522">
            <w:pPr>
              <w:pStyle w:val="ListParagraph"/>
              <w:numPr>
                <w:ilvl w:val="0"/>
                <w:numId w:val="8"/>
              </w:numPr>
              <w:rPr>
                <w:rFonts w:ascii="Comic Sans MS" w:hAnsi="Comic Sans MS"/>
              </w:rPr>
            </w:pPr>
            <w:r w:rsidRPr="008B41AE">
              <w:rPr>
                <w:rFonts w:ascii="Comic Sans MS" w:hAnsi="Comic Sans MS"/>
              </w:rPr>
              <w:t>To contribute to a positive working environment that encourages pupils and other staff to feel happy and secure</w:t>
            </w:r>
            <w:r w:rsidR="00E42225" w:rsidRPr="008B41AE">
              <w:rPr>
                <w:rFonts w:ascii="Comic Sans MS" w:hAnsi="Comic Sans MS"/>
              </w:rPr>
              <w:t>.</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 xml:space="preserve">To be aware of child protection issues and procedures and report any such issues to the </w:t>
            </w:r>
            <w:r w:rsidR="00085522" w:rsidRPr="008B41AE">
              <w:rPr>
                <w:rFonts w:ascii="Comic Sans MS" w:hAnsi="Comic Sans MS"/>
              </w:rPr>
              <w:t>Designated safeguarding lead or in their absence the deputy</w:t>
            </w:r>
            <w:r w:rsidRPr="008B41AE">
              <w:rPr>
                <w:rFonts w:ascii="Comic Sans MS" w:hAnsi="Comic Sans MS"/>
              </w:rPr>
              <w:t>.</w:t>
            </w:r>
          </w:p>
          <w:p w:rsidR="005C1B93" w:rsidRPr="008B41AE" w:rsidRDefault="005C1B93" w:rsidP="00085522">
            <w:pPr>
              <w:pStyle w:val="ListParagraph"/>
              <w:numPr>
                <w:ilvl w:val="0"/>
                <w:numId w:val="8"/>
              </w:numPr>
              <w:rPr>
                <w:rFonts w:ascii="Comic Sans MS" w:hAnsi="Comic Sans MS"/>
              </w:rPr>
            </w:pPr>
            <w:r w:rsidRPr="008B41AE">
              <w:rPr>
                <w:rFonts w:ascii="Comic Sans MS" w:hAnsi="Comic Sans MS"/>
              </w:rPr>
              <w:t>Be aware and comply with policies and procedures relating to health and safety, security, confidentiality and data protection.</w:t>
            </w:r>
          </w:p>
          <w:p w:rsidR="0031536E" w:rsidRPr="008B41AE" w:rsidRDefault="0031536E" w:rsidP="00085522">
            <w:pPr>
              <w:pStyle w:val="ListParagraph"/>
              <w:numPr>
                <w:ilvl w:val="0"/>
                <w:numId w:val="8"/>
              </w:numPr>
              <w:rPr>
                <w:rFonts w:ascii="Comic Sans MS" w:hAnsi="Comic Sans MS"/>
              </w:rPr>
            </w:pPr>
            <w:r w:rsidRPr="008B41AE">
              <w:rPr>
                <w:rFonts w:ascii="Comic Sans MS" w:hAnsi="Comic Sans MS"/>
              </w:rPr>
              <w:t>Contribute to the overall et</w:t>
            </w:r>
            <w:r w:rsidR="00085522" w:rsidRPr="008B41AE">
              <w:rPr>
                <w:rFonts w:ascii="Comic Sans MS" w:hAnsi="Comic Sans MS"/>
              </w:rPr>
              <w:t>hos, work and aims of the Academy</w:t>
            </w:r>
            <w:r w:rsidRPr="008B41AE">
              <w:rPr>
                <w:rFonts w:ascii="Comic Sans MS" w:hAnsi="Comic Sans MS"/>
              </w:rPr>
              <w:t>.</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To attend all meetings and other professional training as appropriate to your role.</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 xml:space="preserve">Act as a good role model to both staff and students in terms of modeling high standards of professionalism, dress and behaviour. </w:t>
            </w:r>
          </w:p>
          <w:p w:rsidR="00C96B6B" w:rsidRPr="008B41AE" w:rsidRDefault="00112FAA" w:rsidP="00085522">
            <w:pPr>
              <w:ind w:left="1080"/>
              <w:rPr>
                <w:rFonts w:ascii="Comic Sans MS" w:hAnsi="Comic Sans MS"/>
              </w:rPr>
            </w:pPr>
            <w:r w:rsidRPr="008B41AE">
              <w:rPr>
                <w:rFonts w:ascii="Comic Sans MS" w:hAnsi="Comic Sans MS"/>
              </w:rPr>
              <w:br/>
            </w:r>
          </w:p>
          <w:p w:rsidR="005C1B93" w:rsidRPr="008B41AE" w:rsidRDefault="005C1B93" w:rsidP="00112FAA">
            <w:pPr>
              <w:pStyle w:val="ListParagraph"/>
              <w:rPr>
                <w:rFonts w:ascii="Comic Sans MS" w:hAnsi="Comic Sans MS"/>
              </w:rPr>
            </w:pPr>
          </w:p>
          <w:p w:rsidR="00D47322" w:rsidRPr="008B41AE" w:rsidRDefault="00D47322" w:rsidP="00112FAA">
            <w:pPr>
              <w:rPr>
                <w:rFonts w:ascii="Comic Sans MS" w:hAnsi="Comic Sans MS"/>
                <w:b/>
              </w:rPr>
            </w:pPr>
          </w:p>
        </w:tc>
      </w:tr>
    </w:tbl>
    <w:p w:rsidR="00EF05CB" w:rsidRPr="008B41AE" w:rsidRDefault="00EF05CB">
      <w:pPr>
        <w:rPr>
          <w:rFonts w:ascii="Comic Sans MS" w:hAnsi="Comic Sans MS"/>
          <w:b/>
        </w:rPr>
      </w:pPr>
    </w:p>
    <w:tbl>
      <w:tblPr>
        <w:tblStyle w:val="TableGrid"/>
        <w:tblW w:w="0" w:type="auto"/>
        <w:tblLook w:val="04A0" w:firstRow="1" w:lastRow="0" w:firstColumn="1" w:lastColumn="0" w:noHBand="0" w:noVBand="1"/>
      </w:tblPr>
      <w:tblGrid>
        <w:gridCol w:w="9350"/>
      </w:tblGrid>
      <w:tr w:rsidR="001B0ADB" w:rsidRPr="008B41AE" w:rsidTr="001B0ADB">
        <w:tc>
          <w:tcPr>
            <w:tcW w:w="9576" w:type="dxa"/>
          </w:tcPr>
          <w:p w:rsidR="00085522" w:rsidRPr="008B41AE" w:rsidRDefault="001B0ADB">
            <w:pPr>
              <w:rPr>
                <w:rFonts w:ascii="Comic Sans MS" w:hAnsi="Comic Sans MS"/>
                <w:b/>
              </w:rPr>
            </w:pPr>
            <w:r w:rsidRPr="008B41AE">
              <w:rPr>
                <w:rFonts w:ascii="Comic Sans MS" w:hAnsi="Comic Sans MS"/>
              </w:rPr>
              <w:br/>
            </w:r>
            <w:r w:rsidR="00206D18" w:rsidRPr="008B41AE">
              <w:rPr>
                <w:rFonts w:ascii="Comic Sans MS" w:hAnsi="Comic Sans MS"/>
                <w:b/>
              </w:rPr>
              <w:t xml:space="preserve">        </w:t>
            </w:r>
            <w:r w:rsidR="003611BF" w:rsidRPr="008B41AE">
              <w:rPr>
                <w:rFonts w:ascii="Comic Sans MS" w:hAnsi="Comic Sans MS"/>
                <w:b/>
              </w:rPr>
              <w:t xml:space="preserve">3.   </w:t>
            </w:r>
            <w:r w:rsidR="00D47322" w:rsidRPr="008B41AE">
              <w:rPr>
                <w:rFonts w:ascii="Comic Sans MS" w:hAnsi="Comic Sans MS"/>
                <w:b/>
              </w:rPr>
              <w:t>Knowledge and Skills</w:t>
            </w:r>
          </w:p>
          <w:p w:rsidR="00D47322" w:rsidRPr="008B41AE" w:rsidRDefault="00085522" w:rsidP="00085522">
            <w:pPr>
              <w:pStyle w:val="ListParagraph"/>
              <w:numPr>
                <w:ilvl w:val="0"/>
                <w:numId w:val="9"/>
              </w:numPr>
              <w:rPr>
                <w:rFonts w:ascii="Comic Sans MS" w:hAnsi="Comic Sans MS"/>
                <w:b/>
              </w:rPr>
            </w:pPr>
            <w:r w:rsidRPr="008B41AE">
              <w:rPr>
                <w:rFonts w:ascii="Comic Sans MS" w:hAnsi="Comic Sans MS"/>
              </w:rPr>
              <w:t xml:space="preserve">To have experience of working with young people with additional needs or a willingness to undertake training </w:t>
            </w:r>
          </w:p>
          <w:p w:rsidR="008E3BA2" w:rsidRPr="008B41AE" w:rsidRDefault="008E3BA2" w:rsidP="006E0431">
            <w:pPr>
              <w:pStyle w:val="ListParagraph"/>
              <w:numPr>
                <w:ilvl w:val="0"/>
                <w:numId w:val="9"/>
              </w:numPr>
              <w:rPr>
                <w:rFonts w:ascii="Comic Sans MS" w:hAnsi="Comic Sans MS"/>
              </w:rPr>
            </w:pPr>
            <w:r w:rsidRPr="008B41AE">
              <w:rPr>
                <w:rFonts w:ascii="Comic Sans MS" w:hAnsi="Comic Sans MS"/>
              </w:rPr>
              <w:t>Competent numeracy and literacy skills</w:t>
            </w:r>
          </w:p>
          <w:p w:rsidR="000454D7" w:rsidRPr="008B41AE" w:rsidRDefault="000454D7" w:rsidP="006E0431">
            <w:pPr>
              <w:pStyle w:val="ListParagraph"/>
              <w:numPr>
                <w:ilvl w:val="0"/>
                <w:numId w:val="9"/>
              </w:numPr>
              <w:rPr>
                <w:rFonts w:ascii="Comic Sans MS" w:hAnsi="Comic Sans MS"/>
              </w:rPr>
            </w:pPr>
            <w:r w:rsidRPr="008B41AE">
              <w:rPr>
                <w:rFonts w:ascii="Comic Sans MS" w:hAnsi="Comic Sans MS"/>
              </w:rPr>
              <w:t xml:space="preserve"> 1 day First Aid trained</w:t>
            </w:r>
            <w:r w:rsidR="00085522" w:rsidRPr="008B41AE">
              <w:rPr>
                <w:rFonts w:ascii="Comic Sans MS" w:hAnsi="Comic Sans MS"/>
              </w:rPr>
              <w:t xml:space="preserve"> or willingness to undertake any necessary training</w:t>
            </w:r>
          </w:p>
          <w:p w:rsidR="00474437" w:rsidRPr="008B41AE" w:rsidRDefault="00474437">
            <w:pPr>
              <w:rPr>
                <w:rFonts w:ascii="Comic Sans MS" w:hAnsi="Comic Sans MS"/>
              </w:rPr>
            </w:pPr>
          </w:p>
          <w:p w:rsidR="00D47322" w:rsidRPr="008B41AE" w:rsidRDefault="00D47322">
            <w:pPr>
              <w:rPr>
                <w:rFonts w:ascii="Comic Sans MS" w:hAnsi="Comic Sans MS"/>
              </w:rPr>
            </w:pPr>
          </w:p>
          <w:p w:rsidR="001B0ADB" w:rsidRPr="008B41AE" w:rsidRDefault="001B0ADB" w:rsidP="003611BF">
            <w:pPr>
              <w:rPr>
                <w:rFonts w:ascii="Comic Sans MS" w:hAnsi="Comic Sans MS"/>
              </w:rPr>
            </w:pPr>
          </w:p>
        </w:tc>
      </w:tr>
      <w:tr w:rsidR="00085522" w:rsidRPr="008B41AE" w:rsidTr="001B0ADB">
        <w:tc>
          <w:tcPr>
            <w:tcW w:w="9576" w:type="dxa"/>
          </w:tcPr>
          <w:p w:rsidR="00085522" w:rsidRPr="008B41AE" w:rsidRDefault="00085522">
            <w:pPr>
              <w:rPr>
                <w:rFonts w:ascii="Comic Sans MS" w:hAnsi="Comic Sans MS"/>
              </w:rPr>
            </w:pPr>
          </w:p>
        </w:tc>
      </w:tr>
    </w:tbl>
    <w:p w:rsidR="001B0ADB" w:rsidRPr="008B41AE" w:rsidRDefault="001B0ADB">
      <w:pPr>
        <w:rPr>
          <w:rFonts w:ascii="Comic Sans MS" w:hAnsi="Comic Sans MS"/>
        </w:rPr>
      </w:pPr>
    </w:p>
    <w:p w:rsidR="003611BF" w:rsidRPr="008B41AE" w:rsidRDefault="003611BF">
      <w:pPr>
        <w:rPr>
          <w:rFonts w:ascii="Comic Sans MS" w:hAnsi="Comic Sans MS"/>
        </w:rPr>
      </w:pPr>
    </w:p>
    <w:p w:rsidR="003611BF" w:rsidRPr="008B41AE" w:rsidRDefault="003611BF">
      <w:pPr>
        <w:rPr>
          <w:rFonts w:ascii="Comic Sans MS" w:hAnsi="Comic Sans MS"/>
        </w:rPr>
      </w:pPr>
    </w:p>
    <w:p w:rsidR="003611BF" w:rsidRPr="008B41AE" w:rsidRDefault="003611BF">
      <w:pPr>
        <w:rPr>
          <w:rFonts w:ascii="Comic Sans MS" w:hAnsi="Comic Sans MS"/>
        </w:rPr>
      </w:pPr>
    </w:p>
    <w:p w:rsidR="001B0ADB" w:rsidRPr="008B41AE" w:rsidRDefault="001B0ADB">
      <w:pPr>
        <w:rPr>
          <w:rFonts w:ascii="Comic Sans MS" w:hAnsi="Comic Sans MS"/>
        </w:rPr>
      </w:pPr>
    </w:p>
    <w:p w:rsidR="001B0ADB" w:rsidRPr="008B41AE" w:rsidRDefault="001B0ADB">
      <w:pPr>
        <w:rPr>
          <w:rFonts w:ascii="Comic Sans MS" w:hAnsi="Comic Sans MS"/>
        </w:rPr>
      </w:pPr>
    </w:p>
    <w:p w:rsidR="001B0ADB" w:rsidRPr="008B41AE" w:rsidRDefault="001B0ADB">
      <w:pPr>
        <w:rPr>
          <w:rFonts w:ascii="Comic Sans MS" w:hAnsi="Comic Sans MS"/>
        </w:rPr>
      </w:pPr>
    </w:p>
    <w:p w:rsidR="00E02D62" w:rsidRPr="008B41AE" w:rsidRDefault="00E02D62">
      <w:pPr>
        <w:rPr>
          <w:rFonts w:ascii="Comic Sans MS" w:hAnsi="Comic Sans MS"/>
        </w:rPr>
      </w:pPr>
    </w:p>
    <w:p w:rsidR="00E02D62" w:rsidRPr="008B41AE" w:rsidRDefault="00E02D62">
      <w:pPr>
        <w:rPr>
          <w:rFonts w:ascii="Comic Sans MS" w:hAnsi="Comic Sans MS"/>
        </w:rPr>
      </w:pPr>
      <w:r w:rsidRPr="008B41AE">
        <w:rPr>
          <w:rFonts w:ascii="Comic Sans MS" w:hAnsi="Comic Sans MS"/>
          <w:noProof/>
          <w:lang w:val="en-GB" w:eastAsia="en-GB"/>
        </w:rPr>
        <mc:AlternateContent>
          <mc:Choice Requires="wps">
            <w:drawing>
              <wp:anchor distT="0" distB="0" distL="114300" distR="114300" simplePos="0" relativeHeight="251660288" behindDoc="0" locked="0" layoutInCell="1" allowOverlap="1" wp14:anchorId="6178EF47" wp14:editId="762A6690">
                <wp:simplePos x="0" y="0"/>
                <wp:positionH relativeFrom="margin">
                  <wp:align>right</wp:align>
                </wp:positionH>
                <wp:positionV relativeFrom="paragraph">
                  <wp:posOffset>57150</wp:posOffset>
                </wp:positionV>
                <wp:extent cx="6243320" cy="392938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929380"/>
                        </a:xfrm>
                        <a:prstGeom prst="rect">
                          <a:avLst/>
                        </a:prstGeom>
                        <a:solidFill>
                          <a:srgbClr val="FFFFFF"/>
                        </a:solidFill>
                        <a:ln w="9525">
                          <a:solidFill>
                            <a:srgbClr val="000000"/>
                          </a:solidFill>
                          <a:miter lim="800000"/>
                          <a:headEnd/>
                          <a:tailEnd/>
                        </a:ln>
                      </wps:spPr>
                      <wps:txbx>
                        <w:txbxContent>
                          <w:p w:rsidR="00FE788B" w:rsidRPr="006B4D9E" w:rsidRDefault="00FE788B" w:rsidP="003611BF">
                            <w:pPr>
                              <w:spacing w:before="240" w:after="120"/>
                              <w:rPr>
                                <w:rFonts w:ascii="Comic Sans MS" w:hAnsi="Comic Sans MS"/>
                                <w:sz w:val="20"/>
                                <w:u w:val="single"/>
                              </w:rPr>
                            </w:pPr>
                            <w:r w:rsidRPr="006B4D9E">
                              <w:rPr>
                                <w:rFonts w:ascii="Comic Sans MS" w:hAnsi="Comic Sans MS"/>
                                <w:b/>
                                <w:sz w:val="20"/>
                                <w:u w:val="single"/>
                              </w:rPr>
                              <w:t>Review Arrangements:</w:t>
                            </w:r>
                          </w:p>
                          <w:p w:rsidR="00FE788B" w:rsidRPr="006B4D9E" w:rsidRDefault="00FE788B" w:rsidP="003611BF">
                            <w:pPr>
                              <w:spacing w:before="240" w:after="120"/>
                              <w:ind w:right="720"/>
                              <w:rPr>
                                <w:rFonts w:ascii="Comic Sans MS" w:hAnsi="Comic Sans MS"/>
                                <w:b/>
                              </w:rPr>
                            </w:pPr>
                            <w:r w:rsidRPr="006B4D9E">
                              <w:rPr>
                                <w:rFont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bookmarkStart w:id="0" w:name="_GoBack"/>
                            <w:bookmarkEnd w:id="0"/>
                          </w:p>
                          <w:p w:rsidR="00FE788B" w:rsidRPr="006B4D9E" w:rsidRDefault="00FE788B" w:rsidP="003611BF">
                            <w:pPr>
                              <w:rPr>
                                <w:rFonts w:ascii="Comic Sans MS" w:hAnsi="Comic Sans MS"/>
                              </w:rPr>
                            </w:pPr>
                            <w:r w:rsidRPr="006B4D9E">
                              <w:rPr>
                                <w:rFonts w:ascii="Comic Sans MS" w:hAnsi="Comic Sans MS"/>
                              </w:rPr>
                              <w:t>Received and accepted by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Executive Principal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Date ……………………………………………………….</w:t>
                            </w:r>
                          </w:p>
                          <w:p w:rsidR="00FE788B" w:rsidRDefault="00FE788B" w:rsidP="003611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8EF47" id="_x0000_t202" coordsize="21600,21600" o:spt="202" path="m,l,21600r21600,l21600,xe">
                <v:stroke joinstyle="miter"/>
                <v:path gradientshapeok="t" o:connecttype="rect"/>
              </v:shapetype>
              <v:shape id="Text Box 2" o:spid="_x0000_s1026" type="#_x0000_t202" style="position:absolute;margin-left:440.4pt;margin-top:4.5pt;width:491.6pt;height:309.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">
                <v:textbox>
                  <w:txbxContent>
                    <w:p w:rsidR="00FE788B" w:rsidRPr="006B4D9E" w:rsidRDefault="00FE788B" w:rsidP="003611BF">
                      <w:pPr>
                        <w:spacing w:before="240" w:after="120"/>
                        <w:rPr>
                          <w:rFonts w:ascii="Comic Sans MS" w:hAnsi="Comic Sans MS"/>
                          <w:sz w:val="20"/>
                          <w:u w:val="single"/>
                        </w:rPr>
                      </w:pPr>
                      <w:r w:rsidRPr="006B4D9E">
                        <w:rPr>
                          <w:rFonts w:ascii="Comic Sans MS" w:hAnsi="Comic Sans MS"/>
                          <w:b/>
                          <w:sz w:val="20"/>
                          <w:u w:val="single"/>
                        </w:rPr>
                        <w:t>Review Arrangements:</w:t>
                      </w:r>
                    </w:p>
                    <w:p w:rsidR="00FE788B" w:rsidRPr="006B4D9E" w:rsidRDefault="00FE788B" w:rsidP="003611BF">
                      <w:pPr>
                        <w:spacing w:before="240" w:after="120"/>
                        <w:ind w:right="720"/>
                        <w:rPr>
                          <w:rFonts w:ascii="Comic Sans MS" w:hAnsi="Comic Sans MS"/>
                          <w:b/>
                        </w:rPr>
                      </w:pPr>
                      <w:r w:rsidRPr="006B4D9E">
                        <w:rPr>
                          <w:rFont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bookmarkStart w:id="1" w:name="_GoBack"/>
                      <w:bookmarkEnd w:id="1"/>
                    </w:p>
                    <w:p w:rsidR="00FE788B" w:rsidRPr="006B4D9E" w:rsidRDefault="00FE788B" w:rsidP="003611BF">
                      <w:pPr>
                        <w:rPr>
                          <w:rFonts w:ascii="Comic Sans MS" w:hAnsi="Comic Sans MS"/>
                        </w:rPr>
                      </w:pPr>
                      <w:r w:rsidRPr="006B4D9E">
                        <w:rPr>
                          <w:rFonts w:ascii="Comic Sans MS" w:hAnsi="Comic Sans MS"/>
                        </w:rPr>
                        <w:t>Received and accepted by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Executive Principal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Date ……………………………………………………….</w:t>
                      </w:r>
                    </w:p>
                    <w:p w:rsidR="00FE788B" w:rsidRDefault="00FE788B" w:rsidP="003611BF"/>
                  </w:txbxContent>
                </v:textbox>
                <w10:wrap anchorx="margin"/>
              </v:shape>
            </w:pict>
          </mc:Fallback>
        </mc:AlternateContent>
      </w:r>
    </w:p>
    <w:sectPr w:rsidR="00E02D62" w:rsidRPr="008B41AE" w:rsidSect="007D007D">
      <w:headerReference w:type="default" r:id="rId7"/>
      <w:pgSz w:w="12240" w:h="15840"/>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0A" w:rsidRDefault="004E550A" w:rsidP="00E02D62">
      <w:pPr>
        <w:spacing w:after="0" w:line="240" w:lineRule="auto"/>
      </w:pPr>
      <w:r>
        <w:separator/>
      </w:r>
    </w:p>
  </w:endnote>
  <w:endnote w:type="continuationSeparator" w:id="0">
    <w:p w:rsidR="004E550A" w:rsidRDefault="004E550A" w:rsidP="00E0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0A" w:rsidRDefault="004E550A" w:rsidP="00E02D62">
      <w:pPr>
        <w:spacing w:after="0" w:line="240" w:lineRule="auto"/>
      </w:pPr>
      <w:r>
        <w:separator/>
      </w:r>
    </w:p>
  </w:footnote>
  <w:footnote w:type="continuationSeparator" w:id="0">
    <w:p w:rsidR="004E550A" w:rsidRDefault="004E550A" w:rsidP="00E0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2" w:rsidRDefault="00E02D62">
    <w:pPr>
      <w:pStyle w:val="Header"/>
    </w:pPr>
    <w:r>
      <w:rPr>
        <w:noProof/>
        <w:lang w:val="en-GB" w:eastAsia="en-GB"/>
      </w:rPr>
      <w:drawing>
        <wp:anchor distT="0" distB="0" distL="114300" distR="114300" simplePos="0" relativeHeight="251658240" behindDoc="1" locked="0" layoutInCell="1" allowOverlap="1" wp14:editId="27ACE5EA">
          <wp:simplePos x="0" y="0"/>
          <wp:positionH relativeFrom="margin">
            <wp:posOffset>1621790</wp:posOffset>
          </wp:positionH>
          <wp:positionV relativeFrom="paragraph">
            <wp:posOffset>-313690</wp:posOffset>
          </wp:positionV>
          <wp:extent cx="2286635" cy="951865"/>
          <wp:effectExtent l="0" t="0" r="0" b="635"/>
          <wp:wrapTight wrapText="bothSides">
            <wp:wrapPolygon edited="0">
              <wp:start x="0" y="0"/>
              <wp:lineTo x="0" y="432"/>
              <wp:lineTo x="4139" y="6917"/>
              <wp:lineTo x="540" y="13833"/>
              <wp:lineTo x="0" y="15130"/>
              <wp:lineTo x="0" y="15995"/>
              <wp:lineTo x="7558" y="20750"/>
              <wp:lineTo x="7558" y="21182"/>
              <wp:lineTo x="21414" y="21182"/>
              <wp:lineTo x="21414" y="6484"/>
              <wp:lineTo x="14756" y="0"/>
              <wp:lineTo x="0" y="0"/>
            </wp:wrapPolygon>
          </wp:wrapTight>
          <wp:docPr id="5" name="Picture 5"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972CD.A7417F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63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134"/>
    <w:multiLevelType w:val="hybridMultilevel"/>
    <w:tmpl w:val="855EC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F72E6"/>
    <w:multiLevelType w:val="hybridMultilevel"/>
    <w:tmpl w:val="5B8A4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65FFD"/>
    <w:multiLevelType w:val="hybridMultilevel"/>
    <w:tmpl w:val="B1884DA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13701FF"/>
    <w:multiLevelType w:val="hybridMultilevel"/>
    <w:tmpl w:val="D494B7C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05C7060"/>
    <w:multiLevelType w:val="hybridMultilevel"/>
    <w:tmpl w:val="5D6EA83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61B520A7"/>
    <w:multiLevelType w:val="hybridMultilevel"/>
    <w:tmpl w:val="C2C6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148B4"/>
    <w:multiLevelType w:val="hybridMultilevel"/>
    <w:tmpl w:val="7480C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25097"/>
    <w:rsid w:val="00030756"/>
    <w:rsid w:val="000454D7"/>
    <w:rsid w:val="00084C54"/>
    <w:rsid w:val="00085522"/>
    <w:rsid w:val="00093E7C"/>
    <w:rsid w:val="00106FF2"/>
    <w:rsid w:val="00112FAA"/>
    <w:rsid w:val="0011672F"/>
    <w:rsid w:val="00127A37"/>
    <w:rsid w:val="0014692E"/>
    <w:rsid w:val="001B0ADB"/>
    <w:rsid w:val="001E12DB"/>
    <w:rsid w:val="00206D18"/>
    <w:rsid w:val="00212201"/>
    <w:rsid w:val="002355A5"/>
    <w:rsid w:val="002A01B9"/>
    <w:rsid w:val="002C5F17"/>
    <w:rsid w:val="002E6BDA"/>
    <w:rsid w:val="0031536E"/>
    <w:rsid w:val="003208E1"/>
    <w:rsid w:val="003611BF"/>
    <w:rsid w:val="00361CC7"/>
    <w:rsid w:val="00384E4D"/>
    <w:rsid w:val="003A69AF"/>
    <w:rsid w:val="003C2F06"/>
    <w:rsid w:val="004539C9"/>
    <w:rsid w:val="004613C5"/>
    <w:rsid w:val="00471D2D"/>
    <w:rsid w:val="00474437"/>
    <w:rsid w:val="004B1E56"/>
    <w:rsid w:val="004B2139"/>
    <w:rsid w:val="004B57C3"/>
    <w:rsid w:val="004C3B4C"/>
    <w:rsid w:val="004E550A"/>
    <w:rsid w:val="005119C6"/>
    <w:rsid w:val="00522F0F"/>
    <w:rsid w:val="00533A5E"/>
    <w:rsid w:val="0055600A"/>
    <w:rsid w:val="00557E97"/>
    <w:rsid w:val="005B1B52"/>
    <w:rsid w:val="005C1B93"/>
    <w:rsid w:val="005C2C1A"/>
    <w:rsid w:val="005F6AD7"/>
    <w:rsid w:val="00605801"/>
    <w:rsid w:val="00606994"/>
    <w:rsid w:val="006476DA"/>
    <w:rsid w:val="006B4D9E"/>
    <w:rsid w:val="006D7C01"/>
    <w:rsid w:val="006E0431"/>
    <w:rsid w:val="006E230D"/>
    <w:rsid w:val="006E27F0"/>
    <w:rsid w:val="00715E0B"/>
    <w:rsid w:val="007748F3"/>
    <w:rsid w:val="007A04B3"/>
    <w:rsid w:val="007C39E4"/>
    <w:rsid w:val="007D007D"/>
    <w:rsid w:val="007D4626"/>
    <w:rsid w:val="007E713D"/>
    <w:rsid w:val="00834250"/>
    <w:rsid w:val="00847627"/>
    <w:rsid w:val="008B41AE"/>
    <w:rsid w:val="008C3BE4"/>
    <w:rsid w:val="008E3BA2"/>
    <w:rsid w:val="0093431A"/>
    <w:rsid w:val="00983E4F"/>
    <w:rsid w:val="0099206F"/>
    <w:rsid w:val="00994635"/>
    <w:rsid w:val="009F740C"/>
    <w:rsid w:val="00A07E50"/>
    <w:rsid w:val="00A300A4"/>
    <w:rsid w:val="00AA078E"/>
    <w:rsid w:val="00AA0B6D"/>
    <w:rsid w:val="00BA3059"/>
    <w:rsid w:val="00BE33CF"/>
    <w:rsid w:val="00BF26D2"/>
    <w:rsid w:val="00C23D84"/>
    <w:rsid w:val="00C869C6"/>
    <w:rsid w:val="00C96B6B"/>
    <w:rsid w:val="00CA142E"/>
    <w:rsid w:val="00CF1E17"/>
    <w:rsid w:val="00CF3598"/>
    <w:rsid w:val="00CF5E49"/>
    <w:rsid w:val="00D47322"/>
    <w:rsid w:val="00D63536"/>
    <w:rsid w:val="00DE54DE"/>
    <w:rsid w:val="00E02D62"/>
    <w:rsid w:val="00E42225"/>
    <w:rsid w:val="00E76317"/>
    <w:rsid w:val="00ED5BBE"/>
    <w:rsid w:val="00EF05CB"/>
    <w:rsid w:val="00F17B3D"/>
    <w:rsid w:val="00F7409F"/>
    <w:rsid w:val="00F963A9"/>
    <w:rsid w:val="00FE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2A133"/>
  <w15:docId w15:val="{ECC0E1D0-AF56-4081-88C7-45200AD8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Header">
    <w:name w:val="header"/>
    <w:basedOn w:val="Normal"/>
    <w:link w:val="HeaderChar"/>
    <w:uiPriority w:val="99"/>
    <w:unhideWhenUsed/>
    <w:rsid w:val="00E02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62"/>
  </w:style>
  <w:style w:type="paragraph" w:styleId="Footer">
    <w:name w:val="footer"/>
    <w:basedOn w:val="Normal"/>
    <w:link w:val="FooterChar"/>
    <w:uiPriority w:val="99"/>
    <w:unhideWhenUsed/>
    <w:rsid w:val="00E02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8.png@01D972CD.A7417F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RJones</cp:lastModifiedBy>
  <cp:revision>6</cp:revision>
  <cp:lastPrinted>2021-02-24T13:07:00Z</cp:lastPrinted>
  <dcterms:created xsi:type="dcterms:W3CDTF">2024-02-02T13:44:00Z</dcterms:created>
  <dcterms:modified xsi:type="dcterms:W3CDTF">2024-06-10T12:51:00Z</dcterms:modified>
</cp:coreProperties>
</file>