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7D007D" w14:paraId="22495AB2" w14:textId="77777777" w:rsidTr="00861B87">
        <w:tc>
          <w:tcPr>
            <w:tcW w:w="9350" w:type="dxa"/>
          </w:tcPr>
          <w:p w14:paraId="54D63585" w14:textId="0575077E" w:rsidR="00994635" w:rsidRPr="00861B87" w:rsidRDefault="00994635" w:rsidP="00994635">
            <w:pPr>
              <w:rPr>
                <w:sz w:val="24"/>
                <w:szCs w:val="24"/>
              </w:rPr>
            </w:pPr>
            <w:r w:rsidRPr="00861B87">
              <w:rPr>
                <w:b/>
                <w:sz w:val="24"/>
                <w:szCs w:val="24"/>
              </w:rPr>
              <w:t xml:space="preserve">Job Title: </w:t>
            </w:r>
            <w:r w:rsidR="00466C95">
              <w:rPr>
                <w:b/>
                <w:sz w:val="24"/>
                <w:szCs w:val="24"/>
              </w:rPr>
              <w:t>Secondary</w:t>
            </w:r>
            <w:r w:rsidR="00861B87" w:rsidRPr="00861B87">
              <w:rPr>
                <w:b/>
                <w:sz w:val="24"/>
                <w:szCs w:val="24"/>
              </w:rPr>
              <w:t xml:space="preserve"> </w:t>
            </w:r>
            <w:r w:rsidR="00EA53A1" w:rsidRPr="00861B87">
              <w:rPr>
                <w:b/>
                <w:sz w:val="24"/>
                <w:szCs w:val="24"/>
              </w:rPr>
              <w:t xml:space="preserve">Cover </w:t>
            </w:r>
            <w:proofErr w:type="gramStart"/>
            <w:r w:rsidR="00EA53A1" w:rsidRPr="00861B87">
              <w:rPr>
                <w:b/>
                <w:sz w:val="24"/>
                <w:szCs w:val="24"/>
              </w:rPr>
              <w:t xml:space="preserve">Supervisor </w:t>
            </w:r>
            <w:r w:rsidR="00FA3ECA">
              <w:rPr>
                <w:b/>
                <w:sz w:val="24"/>
                <w:szCs w:val="24"/>
              </w:rPr>
              <w:t xml:space="preserve"> (</w:t>
            </w:r>
            <w:proofErr w:type="gramEnd"/>
            <w:r w:rsidR="00FA3ECA">
              <w:rPr>
                <w:b/>
                <w:sz w:val="24"/>
                <w:szCs w:val="24"/>
              </w:rPr>
              <w:t xml:space="preserve">SEND Schools) </w:t>
            </w:r>
          </w:p>
          <w:p w14:paraId="38D01884" w14:textId="77777777" w:rsidR="00994635" w:rsidRPr="00E844E3" w:rsidRDefault="00994635" w:rsidP="00994635">
            <w:pPr>
              <w:rPr>
                <w:sz w:val="24"/>
                <w:szCs w:val="24"/>
              </w:rPr>
            </w:pPr>
          </w:p>
        </w:tc>
      </w:tr>
      <w:tr w:rsidR="00994635" w14:paraId="7DA75712" w14:textId="77777777" w:rsidTr="00861B87">
        <w:tc>
          <w:tcPr>
            <w:tcW w:w="9350" w:type="dxa"/>
          </w:tcPr>
          <w:p w14:paraId="732910DD" w14:textId="77777777" w:rsidR="00994635" w:rsidRPr="00E844E3" w:rsidRDefault="00994635" w:rsidP="00994635">
            <w:pPr>
              <w:rPr>
                <w:sz w:val="24"/>
                <w:szCs w:val="24"/>
              </w:rPr>
            </w:pPr>
            <w:r w:rsidRPr="00E844E3">
              <w:rPr>
                <w:b/>
                <w:sz w:val="24"/>
                <w:szCs w:val="24"/>
              </w:rPr>
              <w:t xml:space="preserve">Directly responsible to: </w:t>
            </w:r>
            <w:r w:rsidR="00586153">
              <w:rPr>
                <w:sz w:val="24"/>
                <w:szCs w:val="24"/>
              </w:rPr>
              <w:t>CEO</w:t>
            </w:r>
            <w:r w:rsidRPr="00E844E3">
              <w:rPr>
                <w:sz w:val="24"/>
                <w:szCs w:val="24"/>
              </w:rPr>
              <w:t xml:space="preserve"> /</w:t>
            </w:r>
            <w:r w:rsidR="00E844E3" w:rsidRPr="00E844E3">
              <w:rPr>
                <w:sz w:val="24"/>
                <w:szCs w:val="24"/>
              </w:rPr>
              <w:t xml:space="preserve"> </w:t>
            </w:r>
            <w:r w:rsidR="00586153">
              <w:rPr>
                <w:sz w:val="24"/>
                <w:szCs w:val="24"/>
              </w:rPr>
              <w:t>Executive Headte</w:t>
            </w:r>
            <w:r w:rsidR="00EA53A1">
              <w:rPr>
                <w:sz w:val="24"/>
                <w:szCs w:val="24"/>
              </w:rPr>
              <w:t>achers / Headteachers</w:t>
            </w:r>
          </w:p>
          <w:p w14:paraId="0978E2F4" w14:textId="77777777" w:rsidR="00994635" w:rsidRPr="00E844E3" w:rsidRDefault="00994635" w:rsidP="00994635">
            <w:pPr>
              <w:rPr>
                <w:b/>
                <w:sz w:val="24"/>
                <w:szCs w:val="24"/>
              </w:rPr>
            </w:pPr>
          </w:p>
        </w:tc>
      </w:tr>
      <w:tr w:rsidR="00994635" w14:paraId="5F40B6B4" w14:textId="77777777" w:rsidTr="00861B87">
        <w:tc>
          <w:tcPr>
            <w:tcW w:w="9350" w:type="dxa"/>
          </w:tcPr>
          <w:p w14:paraId="17C442BB" w14:textId="40E685FA" w:rsidR="00560EBB" w:rsidRPr="00E844E3" w:rsidRDefault="00994635" w:rsidP="0004230F">
            <w:pPr>
              <w:rPr>
                <w:b/>
                <w:sz w:val="24"/>
                <w:szCs w:val="24"/>
              </w:rPr>
            </w:pPr>
            <w:r w:rsidRPr="00E844E3">
              <w:rPr>
                <w:rFonts w:cstheme="minorHAnsi"/>
                <w:b/>
                <w:sz w:val="24"/>
                <w:szCs w:val="24"/>
              </w:rPr>
              <w:t>Directly responsible for:</w:t>
            </w:r>
            <w:r w:rsidR="0004230F" w:rsidRPr="00754618">
              <w:rPr>
                <w:rFonts w:ascii="Comic Sans MS" w:hAnsi="Comic Sans MS"/>
                <w:sz w:val="18"/>
                <w:szCs w:val="18"/>
              </w:rPr>
              <w:t xml:space="preserve"> </w:t>
            </w:r>
            <w:r w:rsidR="00EA53A1">
              <w:t>Supervising whole classes during the short-term absence of the class teacher across any of the Trust schools. This involves delivering pre-prepared lessons, maintaining a purposeful learning environment, and ensuring that pupils continue to make progress. On occasion, some small elements of planning or preparation may be required.</w:t>
            </w:r>
            <w:r w:rsidR="00FA3ECA">
              <w:t xml:space="preserve"> Cover to be provided at our SEND schools, Oakwood Academy, Acer Academy or </w:t>
            </w:r>
            <w:proofErr w:type="spellStart"/>
            <w:r w:rsidR="00FA3ECA">
              <w:t>Arbour</w:t>
            </w:r>
            <w:proofErr w:type="spellEnd"/>
            <w:r w:rsidR="00FA3ECA">
              <w:t xml:space="preserve"> Academy. </w:t>
            </w:r>
            <w:bookmarkStart w:id="0" w:name="_GoBack"/>
            <w:bookmarkEnd w:id="0"/>
          </w:p>
        </w:tc>
      </w:tr>
      <w:tr w:rsidR="00994635" w14:paraId="1B438D93" w14:textId="77777777" w:rsidTr="00861B87">
        <w:tc>
          <w:tcPr>
            <w:tcW w:w="9350" w:type="dxa"/>
          </w:tcPr>
          <w:p w14:paraId="40872281" w14:textId="0EB6C7A3" w:rsidR="00994635" w:rsidRPr="00E844E3" w:rsidRDefault="00994635" w:rsidP="00994635">
            <w:pPr>
              <w:rPr>
                <w:b/>
                <w:sz w:val="24"/>
                <w:szCs w:val="24"/>
              </w:rPr>
            </w:pPr>
            <w:r w:rsidRPr="00E844E3">
              <w:rPr>
                <w:b/>
                <w:sz w:val="24"/>
                <w:szCs w:val="24"/>
              </w:rPr>
              <w:t xml:space="preserve">Hours of Duty: </w:t>
            </w:r>
            <w:r w:rsidR="00861B87" w:rsidRPr="00861B87">
              <w:rPr>
                <w:b/>
                <w:bCs/>
                <w:sz w:val="24"/>
                <w:szCs w:val="24"/>
              </w:rPr>
              <w:t>Salary</w:t>
            </w:r>
            <w:r w:rsidR="00861B87" w:rsidRPr="00861B87">
              <w:rPr>
                <w:sz w:val="24"/>
                <w:szCs w:val="24"/>
              </w:rPr>
              <w:t>: Range 29-32 £35,081 - £37,644 actual salary 36 hours - term time only</w:t>
            </w:r>
          </w:p>
        </w:tc>
      </w:tr>
    </w:tbl>
    <w:p w14:paraId="0DCE04A4" w14:textId="77777777" w:rsidR="00C66411" w:rsidRPr="000C47BE" w:rsidRDefault="00C66411" w:rsidP="00C66411">
      <w:pPr>
        <w:rPr>
          <w:b/>
          <w:color w:val="FF0000"/>
          <w:sz w:val="24"/>
          <w:szCs w:val="24"/>
        </w:rPr>
      </w:pPr>
    </w:p>
    <w:p w14:paraId="3394B091" w14:textId="77777777" w:rsidR="00112FAA" w:rsidRDefault="00112FAA" w:rsidP="00994635">
      <w:pPr>
        <w:jc w:val="center"/>
        <w:rPr>
          <w:b/>
        </w:rPr>
      </w:pPr>
    </w:p>
    <w:p w14:paraId="4AAB5081" w14:textId="77777777" w:rsidR="00861B87" w:rsidRDefault="00861B87" w:rsidP="00EA53A1">
      <w:pPr>
        <w:spacing w:before="100" w:beforeAutospacing="1" w:after="100" w:afterAutospacing="1" w:line="240" w:lineRule="auto"/>
        <w:rPr>
          <w:rFonts w:eastAsia="Times New Roman" w:cstheme="minorHAnsi"/>
          <w:lang w:val="en-GB" w:eastAsia="en-GB"/>
        </w:rPr>
      </w:pPr>
    </w:p>
    <w:p w14:paraId="6A466BDC" w14:textId="115D7DAF"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Support for Pupils</w:t>
      </w:r>
    </w:p>
    <w:p w14:paraId="2AA4D82D"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Establish productive working relationships with pupils, acting as a positive role model.</w:t>
      </w:r>
    </w:p>
    <w:p w14:paraId="1105F67D"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Promote the inclusion and acceptance of all pupils across the Trust.</w:t>
      </w:r>
    </w:p>
    <w:p w14:paraId="2CCDDF78"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Manage behaviour constructively, promoting self-control and positive attitudes to learning.</w:t>
      </w:r>
    </w:p>
    <w:p w14:paraId="7102D210"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Provide feedback to pupils on progress and encourage them to take responsibility for their learning.</w:t>
      </w:r>
    </w:p>
    <w:p w14:paraId="144196FE" w14:textId="77777777"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Support for Learning</w:t>
      </w:r>
    </w:p>
    <w:p w14:paraId="334A4665"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Supervise and deliver lessons as set by the class teacher or department lead.</w:t>
      </w:r>
    </w:p>
    <w:p w14:paraId="437B6C67"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Ensure that pupils remain on task with their learning and follow the agreed lesson plan.</w:t>
      </w:r>
    </w:p>
    <w:p w14:paraId="70FA91D8"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Where required, adapt or make small planning adjustments to meet pupil needs.</w:t>
      </w:r>
    </w:p>
    <w:p w14:paraId="57B9F0EC"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Use ICT and other resources effectively to support learning.</w:t>
      </w:r>
    </w:p>
    <w:p w14:paraId="135C657A"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Monitor and report on pupil engagement and progress to the relevant teacher or curriculum lead.</w:t>
      </w:r>
    </w:p>
    <w:p w14:paraId="5AADC7B2" w14:textId="77777777"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Support for the School</w:t>
      </w:r>
    </w:p>
    <w:p w14:paraId="57D2D15A"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Work flexibly across all Trust schools as directed, providing cover when and where required.</w:t>
      </w:r>
    </w:p>
    <w:p w14:paraId="4DB653CB"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Contribute to the overall ethos, aims, and values of the Trust.</w:t>
      </w:r>
    </w:p>
    <w:p w14:paraId="66B97460"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Be aware of and comply with policies relating to child protection, safeguarding, health and safety, behaviour, and confidentiality.</w:t>
      </w:r>
    </w:p>
    <w:p w14:paraId="73B27AB6"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Build constructive relationships with staff, pupils, and parents/carers.</w:t>
      </w:r>
    </w:p>
    <w:p w14:paraId="211A9147"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Supervise pupils on visits, trips, or out-of-school activities where required.</w:t>
      </w:r>
    </w:p>
    <w:p w14:paraId="13441FB2" w14:textId="77777777"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Knowledge and Skills</w:t>
      </w:r>
    </w:p>
    <w:p w14:paraId="3780AD68"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Ability to supervise and manage whole classes effectively.</w:t>
      </w:r>
    </w:p>
    <w:p w14:paraId="5E893C08"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Good understanding of behaviour management strategies.</w:t>
      </w:r>
    </w:p>
    <w:p w14:paraId="51D0E329"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Ability to engage pupils positively in learning activities.</w:t>
      </w:r>
    </w:p>
    <w:p w14:paraId="55A77715"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Good literacy, numeracy, and ICT skills.</w:t>
      </w:r>
    </w:p>
    <w:p w14:paraId="14903CA5"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Ability to work independently and as part of a team across multiple schools.</w:t>
      </w:r>
    </w:p>
    <w:p w14:paraId="7C733B83"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lastRenderedPageBreak/>
        <w:t>Commitment to safeguarding and promoting the welfare of children.</w:t>
      </w:r>
    </w:p>
    <w:p w14:paraId="6BBF0BEB" w14:textId="77777777" w:rsidR="00EF05CB" w:rsidRDefault="00EA53A1">
      <w:pPr>
        <w:rPr>
          <w:b/>
        </w:rPr>
      </w:pPr>
      <w:r>
        <w:rPr>
          <w:noProof/>
          <w:lang w:val="en-GB" w:eastAsia="en-GB"/>
        </w:rPr>
        <mc:AlternateContent>
          <mc:Choice Requires="wps">
            <w:drawing>
              <wp:anchor distT="0" distB="0" distL="114300" distR="114300" simplePos="0" relativeHeight="251658240" behindDoc="0" locked="0" layoutInCell="1" allowOverlap="1" wp14:anchorId="43FB0CE4" wp14:editId="112A56B4">
                <wp:simplePos x="0" y="0"/>
                <wp:positionH relativeFrom="column">
                  <wp:posOffset>-220991</wp:posOffset>
                </wp:positionH>
                <wp:positionV relativeFrom="paragraph">
                  <wp:posOffset>293165</wp:posOffset>
                </wp:positionV>
                <wp:extent cx="6381750" cy="24955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95550"/>
                        </a:xfrm>
                        <a:prstGeom prst="rect">
                          <a:avLst/>
                        </a:prstGeom>
                        <a:solidFill>
                          <a:srgbClr val="FFFFFF"/>
                        </a:solidFill>
                        <a:ln w="9525">
                          <a:solidFill>
                            <a:srgbClr val="000000"/>
                          </a:solidFill>
                          <a:miter lim="800000"/>
                          <a:headEnd/>
                          <a:tailEnd/>
                        </a:ln>
                      </wps:spPr>
                      <wps:txbx>
                        <w:txbxContent>
                          <w:p w14:paraId="41D20BF9" w14:textId="77777777" w:rsidR="00B10499" w:rsidRPr="00B10499" w:rsidRDefault="00B10499" w:rsidP="00B10499">
                            <w:pPr>
                              <w:spacing w:before="240" w:after="120"/>
                              <w:rPr>
                                <w:sz w:val="20"/>
                                <w:u w:val="single"/>
                              </w:rPr>
                            </w:pPr>
                            <w:r w:rsidRPr="004652FB">
                              <w:rPr>
                                <w:b/>
                                <w:sz w:val="20"/>
                                <w:u w:val="single"/>
                              </w:rPr>
                              <w:t>Review Arrangements:</w:t>
                            </w:r>
                            <w:r>
                              <w:rPr>
                                <w:sz w:val="20"/>
                                <w:u w:val="single"/>
                              </w:rPr>
                              <w:br/>
                            </w: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w:t>
                            </w:r>
                            <w:r>
                              <w:rPr>
                                <w:b/>
                              </w:rPr>
                              <w:t xml:space="preserve"> </w:t>
                            </w:r>
                            <w:r w:rsidRPr="004B1151">
                              <w:rPr>
                                <w:b/>
                              </w:rPr>
                              <w:t>holder at the appropriate time.</w:t>
                            </w:r>
                          </w:p>
                          <w:p w14:paraId="3222233A" w14:textId="77777777" w:rsidR="00B10499" w:rsidRDefault="00B10499" w:rsidP="00B10499">
                            <w:r>
                              <w:t>Received and accepted by    …………………………………………………</w:t>
                            </w:r>
                          </w:p>
                          <w:p w14:paraId="62AE44C1" w14:textId="77777777" w:rsidR="00B10499" w:rsidRDefault="00B10499" w:rsidP="00B10499">
                            <w:r>
                              <w:t>Executive Principal   ……………………………………………………………</w:t>
                            </w:r>
                          </w:p>
                          <w:p w14:paraId="52909467" w14:textId="77777777" w:rsidR="00B10499" w:rsidRDefault="00B10499" w:rsidP="00B10499">
                            <w:r>
                              <w:t>Date………………………………………..</w:t>
                            </w:r>
                          </w:p>
                          <w:p w14:paraId="0F9A09AA" w14:textId="77777777" w:rsidR="00B10499" w:rsidRDefault="00B10499" w:rsidP="00B10499">
                            <w:r>
                              <w:t>Date ……………………………………………………….</w:t>
                            </w:r>
                          </w:p>
                          <w:p w14:paraId="237174DC" w14:textId="77777777" w:rsidR="00B10499" w:rsidRDefault="00B10499"/>
                          <w:p w14:paraId="529CD4F1" w14:textId="77777777" w:rsidR="00B10499" w:rsidRDefault="00B10499"/>
                          <w:p w14:paraId="65A20428" w14:textId="77777777" w:rsidR="00B10499" w:rsidRDefault="00B10499"/>
                          <w:p w14:paraId="13864DDF" w14:textId="77777777" w:rsidR="00B10499" w:rsidRDefault="00B10499"/>
                          <w:p w14:paraId="22662799" w14:textId="77777777" w:rsidR="00B10499" w:rsidRDefault="00B10499"/>
                          <w:p w14:paraId="4409EC47" w14:textId="77777777" w:rsidR="00B10499" w:rsidRDefault="00B10499"/>
                          <w:p w14:paraId="4BBA3583" w14:textId="77777777" w:rsidR="00B10499" w:rsidRDefault="00B10499"/>
                          <w:p w14:paraId="41A3B4A3" w14:textId="77777777" w:rsidR="00B10499" w:rsidRDefault="00B10499"/>
                          <w:p w14:paraId="4055A715" w14:textId="77777777" w:rsidR="00B10499" w:rsidRDefault="00B104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FB0CE4" id="_x0000_t202" coordsize="21600,21600" o:spt="202" path="m,l,21600r21600,l21600,xe">
                <v:stroke joinstyle="miter"/>
                <v:path gradientshapeok="t" o:connecttype="rect"/>
              </v:shapetype>
              <v:shape id="Text Box 2" o:spid="_x0000_s1026" type="#_x0000_t202" style="position:absolute;margin-left:-17.4pt;margin-top:23.1pt;width:50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x3FQIAACw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">
                <v:textbox>
                  <w:txbxContent>
                    <w:p w14:paraId="41D20BF9" w14:textId="77777777" w:rsidR="00B10499" w:rsidRPr="00B10499" w:rsidRDefault="00B10499" w:rsidP="00B10499">
                      <w:pPr>
                        <w:spacing w:before="240" w:after="120"/>
                        <w:rPr>
                          <w:sz w:val="20"/>
                          <w:u w:val="single"/>
                        </w:rPr>
                      </w:pPr>
                      <w:r w:rsidRPr="004652FB">
                        <w:rPr>
                          <w:b/>
                          <w:sz w:val="20"/>
                          <w:u w:val="single"/>
                        </w:rPr>
                        <w:t>Review Arrangements:</w:t>
                      </w:r>
                      <w:r>
                        <w:rPr>
                          <w:sz w:val="20"/>
                          <w:u w:val="single"/>
                        </w:rPr>
                        <w:br/>
                      </w: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w:t>
                      </w:r>
                      <w:r>
                        <w:rPr>
                          <w:b/>
                        </w:rPr>
                        <w:t xml:space="preserve"> </w:t>
                      </w:r>
                      <w:r w:rsidRPr="004B1151">
                        <w:rPr>
                          <w:b/>
                        </w:rPr>
                        <w:t>holder at the appropriate time.</w:t>
                      </w:r>
                    </w:p>
                    <w:p w14:paraId="3222233A" w14:textId="77777777" w:rsidR="00B10499" w:rsidRDefault="00B10499" w:rsidP="00B10499">
                      <w:r>
                        <w:t>Received and accepted by    …………………………………………………</w:t>
                      </w:r>
                    </w:p>
                    <w:p w14:paraId="62AE44C1" w14:textId="77777777" w:rsidR="00B10499" w:rsidRDefault="00B10499" w:rsidP="00B10499">
                      <w:r>
                        <w:t>Executive Principal   ……………………………………………………………</w:t>
                      </w:r>
                    </w:p>
                    <w:p w14:paraId="52909467" w14:textId="77777777" w:rsidR="00B10499" w:rsidRDefault="00B10499" w:rsidP="00B10499">
                      <w:r>
                        <w:t>Date………………………………………..</w:t>
                      </w:r>
                    </w:p>
                    <w:p w14:paraId="0F9A09AA" w14:textId="77777777" w:rsidR="00B10499" w:rsidRDefault="00B10499" w:rsidP="00B10499">
                      <w:r>
                        <w:t>Date ……………………………………………………….</w:t>
                      </w:r>
                    </w:p>
                    <w:p w14:paraId="237174DC" w14:textId="77777777" w:rsidR="00B10499" w:rsidRDefault="00B10499"/>
                    <w:p w14:paraId="529CD4F1" w14:textId="77777777" w:rsidR="00B10499" w:rsidRDefault="00B10499"/>
                    <w:p w14:paraId="65A20428" w14:textId="77777777" w:rsidR="00B10499" w:rsidRDefault="00B10499"/>
                    <w:p w14:paraId="13864DDF" w14:textId="77777777" w:rsidR="00B10499" w:rsidRDefault="00B10499"/>
                    <w:p w14:paraId="22662799" w14:textId="77777777" w:rsidR="00B10499" w:rsidRDefault="00B10499"/>
                    <w:p w14:paraId="4409EC47" w14:textId="77777777" w:rsidR="00B10499" w:rsidRDefault="00B10499"/>
                    <w:p w14:paraId="4BBA3583" w14:textId="77777777" w:rsidR="00B10499" w:rsidRDefault="00B10499"/>
                    <w:p w14:paraId="41A3B4A3" w14:textId="77777777" w:rsidR="00B10499" w:rsidRDefault="00B10499"/>
                    <w:p w14:paraId="4055A715" w14:textId="77777777" w:rsidR="00B10499" w:rsidRDefault="00B10499"/>
                  </w:txbxContent>
                </v:textbox>
              </v:shape>
            </w:pict>
          </mc:Fallback>
        </mc:AlternateContent>
      </w:r>
    </w:p>
    <w:p w14:paraId="1B3935FA" w14:textId="77777777" w:rsidR="001B0ADB" w:rsidRDefault="001B0ADB"/>
    <w:p w14:paraId="7CD8782E" w14:textId="77777777" w:rsidR="001B0ADB" w:rsidRDefault="001B0ADB"/>
    <w:p w14:paraId="17877E0A" w14:textId="77777777" w:rsidR="001B0ADB" w:rsidRDefault="001B0ADB"/>
    <w:sectPr w:rsidR="001B0ADB" w:rsidSect="007D007D">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73E5A"/>
    <w:multiLevelType w:val="multilevel"/>
    <w:tmpl w:val="992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F648C"/>
    <w:multiLevelType w:val="multilevel"/>
    <w:tmpl w:val="291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83745"/>
    <w:multiLevelType w:val="multilevel"/>
    <w:tmpl w:val="26FE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8757E"/>
    <w:multiLevelType w:val="multilevel"/>
    <w:tmpl w:val="7BE8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4230F"/>
    <w:rsid w:val="00084017"/>
    <w:rsid w:val="00095459"/>
    <w:rsid w:val="000D2ACE"/>
    <w:rsid w:val="000E73DA"/>
    <w:rsid w:val="00106FF2"/>
    <w:rsid w:val="00112FAA"/>
    <w:rsid w:val="0011672F"/>
    <w:rsid w:val="00127A37"/>
    <w:rsid w:val="001A21A1"/>
    <w:rsid w:val="001B0ADB"/>
    <w:rsid w:val="00206D18"/>
    <w:rsid w:val="00206D40"/>
    <w:rsid w:val="00212201"/>
    <w:rsid w:val="00271524"/>
    <w:rsid w:val="0031536E"/>
    <w:rsid w:val="00370EB3"/>
    <w:rsid w:val="003A14EE"/>
    <w:rsid w:val="003A69AF"/>
    <w:rsid w:val="003B7208"/>
    <w:rsid w:val="003C2F06"/>
    <w:rsid w:val="00450F24"/>
    <w:rsid w:val="00451019"/>
    <w:rsid w:val="004539C9"/>
    <w:rsid w:val="00466C95"/>
    <w:rsid w:val="00471D2D"/>
    <w:rsid w:val="00474437"/>
    <w:rsid w:val="004B1151"/>
    <w:rsid w:val="004B3F81"/>
    <w:rsid w:val="00557E97"/>
    <w:rsid w:val="00560EBB"/>
    <w:rsid w:val="00586153"/>
    <w:rsid w:val="005B0E3C"/>
    <w:rsid w:val="005C1B93"/>
    <w:rsid w:val="005F6AD7"/>
    <w:rsid w:val="00671AA2"/>
    <w:rsid w:val="006E230D"/>
    <w:rsid w:val="006F442F"/>
    <w:rsid w:val="00715E0B"/>
    <w:rsid w:val="00717EBF"/>
    <w:rsid w:val="0074464B"/>
    <w:rsid w:val="007748F3"/>
    <w:rsid w:val="007A04B3"/>
    <w:rsid w:val="007A076D"/>
    <w:rsid w:val="007A62E3"/>
    <w:rsid w:val="007D007D"/>
    <w:rsid w:val="007D4626"/>
    <w:rsid w:val="007E713D"/>
    <w:rsid w:val="00847627"/>
    <w:rsid w:val="00861B87"/>
    <w:rsid w:val="00865AA3"/>
    <w:rsid w:val="008716FB"/>
    <w:rsid w:val="008917BC"/>
    <w:rsid w:val="008E3BA2"/>
    <w:rsid w:val="009114A1"/>
    <w:rsid w:val="00994635"/>
    <w:rsid w:val="009C5706"/>
    <w:rsid w:val="009F740C"/>
    <w:rsid w:val="00A07E50"/>
    <w:rsid w:val="00A300A4"/>
    <w:rsid w:val="00A7040D"/>
    <w:rsid w:val="00AA078E"/>
    <w:rsid w:val="00AA0B6D"/>
    <w:rsid w:val="00B10499"/>
    <w:rsid w:val="00B87F11"/>
    <w:rsid w:val="00B9080D"/>
    <w:rsid w:val="00BC3A14"/>
    <w:rsid w:val="00BF26D2"/>
    <w:rsid w:val="00C51126"/>
    <w:rsid w:val="00C66411"/>
    <w:rsid w:val="00C96B6B"/>
    <w:rsid w:val="00CA142E"/>
    <w:rsid w:val="00CE1094"/>
    <w:rsid w:val="00CF1E17"/>
    <w:rsid w:val="00CF4EAE"/>
    <w:rsid w:val="00CF5E49"/>
    <w:rsid w:val="00D42100"/>
    <w:rsid w:val="00D47322"/>
    <w:rsid w:val="00E42225"/>
    <w:rsid w:val="00E844E3"/>
    <w:rsid w:val="00EA53A1"/>
    <w:rsid w:val="00ED156A"/>
    <w:rsid w:val="00ED399F"/>
    <w:rsid w:val="00ED5BBE"/>
    <w:rsid w:val="00EF05CB"/>
    <w:rsid w:val="00FA3E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0091"/>
  <w15:docId w15:val="{17A98169-9B40-44A5-8159-1F3A86B4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eastAsiaTheme="minorEastAsia" w:hAnsi="Times" w:cs="Times New Roman"/>
      <w:sz w:val="20"/>
      <w:szCs w:val="20"/>
      <w:lang w:val="en-GB"/>
    </w:rPr>
  </w:style>
  <w:style w:type="paragraph" w:styleId="Footer">
    <w:name w:val="footer"/>
    <w:basedOn w:val="Normal"/>
    <w:link w:val="FooterChar"/>
    <w:uiPriority w:val="99"/>
    <w:unhideWhenUsed/>
    <w:rsid w:val="0009545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0954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348258">
      <w:bodyDiv w:val="1"/>
      <w:marLeft w:val="0"/>
      <w:marRight w:val="0"/>
      <w:marTop w:val="0"/>
      <w:marBottom w:val="0"/>
      <w:divBdr>
        <w:top w:val="none" w:sz="0" w:space="0" w:color="auto"/>
        <w:left w:val="none" w:sz="0" w:space="0" w:color="auto"/>
        <w:bottom w:val="none" w:sz="0" w:space="0" w:color="auto"/>
        <w:right w:val="none" w:sz="0" w:space="0" w:color="auto"/>
      </w:divBdr>
    </w:div>
    <w:div w:id="20558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A Ellis</cp:lastModifiedBy>
  <cp:revision>4</cp:revision>
  <cp:lastPrinted>2017-05-08T13:35:00Z</cp:lastPrinted>
  <dcterms:created xsi:type="dcterms:W3CDTF">2026-01-22T15:27:00Z</dcterms:created>
  <dcterms:modified xsi:type="dcterms:W3CDTF">2026-06-17T11:35:00Z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c361dd57-b44b-4f5d-ae58-87ecde1789f7</vt:lpwstr>
  </property>
</Properties>
</file>